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D90" w:rsidRDefault="00983D90" w:rsidP="00983D90">
      <w:pPr>
        <w:tabs>
          <w:tab w:val="left" w:pos="1000"/>
        </w:tabs>
        <w:jc w:val="both"/>
        <w:rPr>
          <w:b/>
          <w:sz w:val="28"/>
        </w:rPr>
      </w:pPr>
      <w:bookmarkStart w:id="0" w:name="_GoBack"/>
      <w:bookmarkEnd w:id="0"/>
      <w:r w:rsidRPr="00983D90">
        <w:rPr>
          <w:b/>
          <w:sz w:val="28"/>
        </w:rPr>
        <w:t>TÍTULO: Desafios da Rede de Saúde de Parelheiros no Processo de cobertura vacinal contra Febre Amarela</w:t>
      </w:r>
    </w:p>
    <w:p w:rsidR="00983D90" w:rsidRDefault="00983D90" w:rsidP="00983D90">
      <w:pPr>
        <w:tabs>
          <w:tab w:val="left" w:pos="1000"/>
        </w:tabs>
        <w:jc w:val="both"/>
        <w:rPr>
          <w:b/>
          <w:sz w:val="28"/>
        </w:rPr>
      </w:pPr>
      <w:r>
        <w:rPr>
          <w:b/>
          <w:sz w:val="28"/>
        </w:rPr>
        <w:t>MODALIDADE: PÔSTER</w:t>
      </w:r>
    </w:p>
    <w:p w:rsidR="00983D90" w:rsidRDefault="00983D90" w:rsidP="00983D9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EIXO: GESTÃO  DO  SISTEMA  MUNICIPAL  DA  SAÚDE</w:t>
      </w:r>
    </w:p>
    <w:p w:rsidR="00983D90" w:rsidRDefault="00983D90" w:rsidP="00983D9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CEDEPS - REGIONAL SUL</w:t>
      </w:r>
    </w:p>
    <w:p w:rsidR="00983D90" w:rsidRDefault="00983D90" w:rsidP="00983D9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AUTORES: Felipe Gargantini Cardarelli</w:t>
      </w:r>
    </w:p>
    <w:p w:rsidR="00983D90" w:rsidRDefault="00983D90" w:rsidP="00983D9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RESUMO: A Febre Amarela (FA) é uma doença viral aguda, endêmica em regiões tropicais, causada por vírus do gênero Flavivirus, que é transmitida, no seu ciclo silvestre, por mosquitos do gênero Haemagogus ou Sabethes, e, no seu ciclo urbano, por mosquitos Aedes aegypti.</w:t>
      </w:r>
    </w:p>
    <w:p w:rsidR="00983D90" w:rsidRDefault="00983D90" w:rsidP="00983D9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Desde março de 2016, foram confirmados óbitos por FA em diversos municípios do estado e a observado aumento do número de epizootias de Primatas Não Humanos (PNH). No Município de São Paulo em 2017 foram confirmadas epizootias por FA em regiões periféricas de mata.</w:t>
      </w:r>
    </w:p>
    <w:p w:rsidR="00983D90" w:rsidRDefault="00983D90" w:rsidP="00983D9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Na região sul da cidade o avanço do vírus se deu por Itapecerica da Serra, o que levou a Secretaria Municipal de Saúde (SMS), em Dezembro de 2017, a iniciar processo de vacinação cautelar, incluindo a Supervisão Técnica (STS) de Parelheiros, em Contrato de Gestão com a Associação Saúde da Família (ASF).</w:t>
      </w:r>
    </w:p>
    <w:p w:rsidR="00983D90" w:rsidRDefault="00983D90" w:rsidP="00983D9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Assim, este documento objetiva descrever e analisar o processo de vacinação contra a Febre Amarela no território da STS Parelheiros, no período entre dezembro de 2017 e fevereiro de 2018, e compartilhar aprendizados para que sejam aproveita-los em processos semelhantes.</w:t>
      </w:r>
    </w:p>
    <w:p w:rsidR="00983D90" w:rsidRDefault="00983D90" w:rsidP="00983D9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Relato da experiência </w:t>
      </w:r>
    </w:p>
    <w:p w:rsidR="00983D90" w:rsidRDefault="00983D90" w:rsidP="00983D9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Em Dezembro de 2017, frente ao avanço da FA pelos municípios próximos ao território, iniciou-se planejamento e mobilização dos serviços para vacinação contra a FA. </w:t>
      </w:r>
    </w:p>
    <w:p w:rsidR="00983D90" w:rsidRDefault="00983D90" w:rsidP="00983D9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 ASF Sul promoveu a comunicação entre equipes Sul e Norte (que já havia iniciado a vacinação). Na sequencia foi realizada uma reunião de orientação e planejamento com a STS Parelheiros, Coordenação ASF Sul e as unidades do território.</w:t>
      </w:r>
    </w:p>
    <w:p w:rsidR="00983D90" w:rsidRDefault="00983D90" w:rsidP="00983D9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Os documentos técnicos e as informações abordadas foram multiplicados pelos participantes em suas respectivas unidades e com base nisso, as equipes organizaram estratégias e fluxos para a vacinação.</w:t>
      </w:r>
    </w:p>
    <w:p w:rsidR="00983D90" w:rsidRDefault="00983D90" w:rsidP="00983D9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Foi aprovisionado pela ASF suporte de pessoal para as unidades de administração direta e para aquelas sem ESF com escala de trabalhadores de Capela do Socorro, desde o inicio da vacinação.</w:t>
      </w:r>
    </w:p>
    <w:p w:rsidR="00983D90" w:rsidRDefault="00983D90" w:rsidP="00983D9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A partir do dia 21 de dezembro, as unidades começaram a receber pessoas a procura da vacina. Em uma avaliação empírica foi identificado que 10% desta demanda não eram residentes da região de Parelheiros. A maior procura se deu nas unidades localizadas em regiões centrais e mais próximas da STS de Capela do Socorro. </w:t>
      </w:r>
    </w:p>
    <w:p w:rsidR="00983D90" w:rsidRDefault="00983D90" w:rsidP="00983D9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Nos dias seguintes, frente a crescente demanda, as unidades modificaram o fluxo interno, criando um especifico para a vacinação contra a FA, de forma a preservar a rotina da unidade.</w:t>
      </w:r>
    </w:p>
    <w:p w:rsidR="00983D90" w:rsidRDefault="00983D90" w:rsidP="00983D9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Em Janeiro, morte de macacos foram identificadas nos territórios de unidades, chegando a confirmar alguns casos de FA. </w:t>
      </w:r>
    </w:p>
    <w:p w:rsidR="00983D90" w:rsidRDefault="00983D90" w:rsidP="00983D9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 Organização Mundial da Saúde (OMS) passou, neste mês, a considerar todo o estado como área de risco de febre amarela.</w:t>
      </w:r>
    </w:p>
    <w:p w:rsidR="00983D90" w:rsidRDefault="00983D90" w:rsidP="00983D9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Estes fatos, juntamente com a divulgação midiática, indicam ter influenciado o aumento de 55% na demanda, em relação a dezembro, exigindo nova adequação dos processos de trabalho nas unidades. Estas duplicaram as salas de vacinação, dispondo de insumos e RH compatíveis, dando vazão à demanda. As agendas, com exceção da médica, foram direcionadas para a vacinação, preservando o atendimento à públicos prioritários.</w:t>
      </w:r>
    </w:p>
    <w:p w:rsidR="00983D90" w:rsidRDefault="00983D90" w:rsidP="00983D9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Entretanto verificou-se que 60% da demanda eram pessoas não residentes da região de Parelheiros. Um levantamento da UBS Recanto Campo Belo mostrou que 73% desta população externa eram moradores de territórios da STS Capela do Socorro.</w:t>
      </w:r>
    </w:p>
    <w:p w:rsidR="00983D90" w:rsidRDefault="00983D90" w:rsidP="00983D9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Assim, a equipe da ASF (Apoiadores e Gerentes) iniciou um processo de mapeamento da real cobertura vacinal através das visitas domiciliares de Agentes Comunitários de Saúde (ACS). </w:t>
      </w:r>
    </w:p>
    <w:p w:rsidR="00983D90" w:rsidRDefault="00983D90" w:rsidP="00983D9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As informações condensadas forneceram um panorama mais exato, chegando a 62% de cobertura vacinal da população elegível. Ou seja, dos 135.115 vacinados em Parelheiros até o dia 17/01, somente 63.500 eram moradores de Parelheiros.</w:t>
      </w:r>
    </w:p>
    <w:p w:rsidR="00983D90" w:rsidRDefault="00983D90" w:rsidP="00983D9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Através deste mapeamento as equipes conseguiram mapear trechos populacionais descobertos, realizando busca ativa, orientação e vacinação em domicilio. A prevenção e combate a criadouros do mosquito também foi foco destas ações diárias.</w:t>
      </w:r>
    </w:p>
    <w:p w:rsidR="00983D90" w:rsidRDefault="00983D90" w:rsidP="00983D9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 partir do dia 29 de Janeiro iniciou-se a vacinação com dose fracionada em Parelheiros, com a devida logística de insumos, respondendo a orientação da SMS.</w:t>
      </w:r>
    </w:p>
    <w:p w:rsidR="00983D90" w:rsidRDefault="00983D90" w:rsidP="00983D9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Em Fevereiro, realizou-se apuração da população elegível e dos remanescentes. Através do mapeamento da Estratégia Saúde da Família (ESF) foi identificado que 70% dos não vacinados eram de idade entre 15 a 59 anos, em sua maioria mulheres. </w:t>
      </w:r>
    </w:p>
    <w:p w:rsidR="00983D90" w:rsidRDefault="00983D90" w:rsidP="00983D9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Frente a isso, foi realizada vacinação em terminais de ônibus e trem em horários de pico e domiciliar em formato de busca ativa em finais de semana, buscando facilitar o acesso de trabalhadores e estudantes, tipicamente da idade apontada. Estas ações se mostraram exitosas chegando a vacinar 3.600 pessoas em apenas quatro horas.</w:t>
      </w:r>
    </w:p>
    <w:p w:rsidR="00983D90" w:rsidRDefault="00983D90" w:rsidP="00983D9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Já na segunda semana de fevereiro, com a cobertura vacinal em 96% da população total de Parelheiros, a procura pela vacina diminuiu significativamente. Assim, como impulso final, frente às Epizootias e analise da circulação de vírus no território, identificou-se a necessidade de incorporar as medidas da nota 94, do Ministério da Saúde, que orienta a vacinação de gestantes e lactantes, observados os parâmetros técnicos estipulados.</w:t>
      </w:r>
    </w:p>
    <w:p w:rsidR="00983D90" w:rsidRDefault="00983D90" w:rsidP="00983D9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A vacinação contra a FA continua, desde o final de Fevereiro, incorporada ao processo de trabalho rotineiro das unidades.</w:t>
      </w:r>
    </w:p>
    <w:p w:rsidR="00983D90" w:rsidRDefault="00983D90" w:rsidP="00983D90">
      <w:pPr>
        <w:tabs>
          <w:tab w:val="left" w:pos="1000"/>
        </w:tabs>
        <w:jc w:val="both"/>
        <w:rPr>
          <w:sz w:val="28"/>
        </w:rPr>
      </w:pPr>
    </w:p>
    <w:p w:rsidR="00983D90" w:rsidRDefault="00983D90" w:rsidP="00983D9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Resultados encontrados </w:t>
      </w:r>
    </w:p>
    <w:p w:rsidR="00983D90" w:rsidRDefault="00983D90" w:rsidP="00983D9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Desde o inicio deste processo foram vacinadas 206.571 pessoas e atingido 96% (107.814) de cobertura vacinal do total da população de Parelheiros.</w:t>
      </w:r>
    </w:p>
    <w:p w:rsidR="00983D90" w:rsidRDefault="00983D90" w:rsidP="00983D9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 xml:space="preserve">Até a presente data, nenhum caso de Febre Amarela em humanos foi confirmado neste território. </w:t>
      </w:r>
    </w:p>
    <w:p w:rsidR="00983D90" w:rsidRDefault="00983D90" w:rsidP="00983D9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Considera-se assim que o bloqueio da região ao vírus foi concluído exitosamente e, consequentemente, a constituição de cinturão de imunização, protegendo regiões mais centrais da cidade, conforme planejamento da SMS.</w:t>
      </w:r>
    </w:p>
    <w:p w:rsidR="00983D90" w:rsidRDefault="00983D90" w:rsidP="00983D9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Para a obtenção destes resultados destaca-se: atualização técnica dos profissionais; planejamento; organização ágil do processo de trabalho conforme a necessidade; mapeamento territorial; busca ativa; postos volantes; logística de vacinas e insumos; e orientação da população.</w:t>
      </w:r>
    </w:p>
    <w:p w:rsidR="00983D90" w:rsidRDefault="00983D90" w:rsidP="00983D90">
      <w:pPr>
        <w:tabs>
          <w:tab w:val="left" w:pos="1000"/>
        </w:tabs>
        <w:jc w:val="both"/>
        <w:rPr>
          <w:sz w:val="28"/>
        </w:rPr>
      </w:pPr>
      <w:r>
        <w:rPr>
          <w:sz w:val="28"/>
        </w:rPr>
        <w:t>Conclui-se que através deste processo foi possível notar a importância da ordenação do cuidado pela atenção primaria com os demais pontos da rede. Enfatiza-se a ESF que, com os ACS, possibilitaram a capilarização da cobertura vacinal.</w:t>
      </w:r>
    </w:p>
    <w:p w:rsidR="00983D90" w:rsidRDefault="00983D90" w:rsidP="00983D90">
      <w:pPr>
        <w:tabs>
          <w:tab w:val="left" w:pos="1000"/>
        </w:tabs>
        <w:jc w:val="both"/>
        <w:rPr>
          <w:b/>
          <w:sz w:val="28"/>
        </w:rPr>
      </w:pPr>
    </w:p>
    <w:p w:rsidR="00983D90" w:rsidRPr="00983D90" w:rsidRDefault="00983D90" w:rsidP="00983D90">
      <w:pPr>
        <w:tabs>
          <w:tab w:val="left" w:pos="1000"/>
        </w:tabs>
        <w:jc w:val="both"/>
        <w:rPr>
          <w:b/>
          <w:sz w:val="28"/>
        </w:rPr>
      </w:pPr>
    </w:p>
    <w:sectPr w:rsidR="00983D90" w:rsidRPr="00983D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D90"/>
    <w:rsid w:val="001C171E"/>
    <w:rsid w:val="007A5B75"/>
    <w:rsid w:val="00983D90"/>
    <w:rsid w:val="00F7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1011</Words>
  <Characters>5463</Characters>
  <Application>Microsoft Office Word</Application>
  <DocSecurity>0</DocSecurity>
  <Lines>45</Lines>
  <Paragraphs>12</Paragraphs>
  <ScaleCrop>false</ScaleCrop>
  <Company>Microsoft</Company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Ederson Donizetti dos Santos</dc:creator>
  <cp:keywords/>
  <dc:description/>
  <cp:lastModifiedBy>Ederson Donizetti dos Santos</cp:lastModifiedBy>
  <cp:revision>1</cp:revision>
  <dcterms:created xsi:type="dcterms:W3CDTF">2018-05-30T18:24:00Z</dcterms:created>
  <dcterms:modified xsi:type="dcterms:W3CDTF">2018-05-30T18:24:00Z</dcterms:modified>
</cp:coreProperties>
</file>