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57" w:rsidRDefault="003A3F57" w:rsidP="003A3F57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3A3F57">
        <w:rPr>
          <w:b/>
          <w:sz w:val="28"/>
        </w:rPr>
        <w:t>TÍTULO: Educação Permanente: valorização do trabalhador e fortalecimento do SUS.</w:t>
      </w:r>
    </w:p>
    <w:p w:rsidR="003A3F57" w:rsidRDefault="003A3F57" w:rsidP="003A3F57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Rosiane Lopes da Silva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Introdução: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Centro de Atenção Psicossocial Álcool e Outras Drogas M’Boi Mirim (CAPS AD) atua como um ponto estratégico da Rede de Atenção Psicossocial (RAPS), tratando-se de um serviço público de saúde que realiza atendimento às pessoas em sofrimento ou transtorno mental, com atuação comunitária e territorial, isto é, com inserção na comunidade por meio de agentes de redução de danos (ARD), e como referência secundária para pacientes atendidos na Atenção Básica, nas unidades do distrito do M’Boi Mirim, na zona sul da cidade de São Paulo .  A Educação Permanente voltada à ARD nos Centros de Atenção Psicossocial Álcool e Outras Drogas (CAPS AD), transcende a aquisição de aprimoramento de habilidades técnicas. Embora o Ministério da Saúde, classifique o profissional de saúde como ativo e apto a aprender a aprender, aprender a fazer, aprender a conviver e aprender a ser, o processo de aprendizagem envolvendo ARDs , vai além do aprimoramento e desenvolvimento de competências, pois os impactos emocionais das situações vividas pelos ARD, influenciam diretamente no trabalho e nos resultados junto aos pacientes.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ARD são atores sociais que desempenham várias funções, dentre elas, ações de fortalecimento das redes psicossociais, como a identificação de usuários e/ou famílias em situação de vulnerabilidade, especialmente adolescentes com risco para uso de drogas, evasão escolar e/ou, aliciamento para a criminalidade, entre outros.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Descrever a experiência de um grupo de educação permanente com a equipe de redução de danos do CAPS AD Jd. Ângela, com suporte emocional para enfrentamento de situações de risco.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trabalho teve início pela necessidade dos ARD em iniciar um projeto de intervenção com jovens da comunidade, em um Centro de Juventude, no território de abrangência do CAPS AD. O trabalho foi iniciado em meados de Abril de 2017, quando foi dado início ao tema da dependência química abordando diversos temas, para serem desenvolvidos aos jovens: fatores psicossociais da doença, as principais drogas de abuso e seus efeitos e as principais comorbidades psiquiátricas e clínicas associadas à dependência química. O grupo foi formado por quatro ARDs, e a psicóloga, que atuou como facilitadora do aprendizado. Neste processo de aprendizagem, utilizou-se aulas expositivas, exemplos práticos ou estudos de caso, por meio de narração, estudo dirigido, leituras e debates. Os encontros aconteceram com uma periodicidade quinzenal num período de duas horas cada, por quatro ou cinco meses. 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 e/ou impactos: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Ao longo dos encontros os ARDs, percebeu-se que a demanda não seria pontual, como havia sido a proposta inicial. Os ARDs solicitavam, a educação permanente para os casos que acompanhavam em visitas domiciliares, e, um cuidado para com eles mesmos através do compartilhar conflitos, medos, dúvidas e angústias em relação aos processos de trabalho. Desta forma, o trabalho mudou de foco não sendo mais um “treinamento” sobre dependência química, mas tornando-se, de fato, uma educação permanente em saúde com participação ativa das ARDs sobre os seus processos de trabalho, o processo de saúde-doença e o protagonismo deals mesmas dentro do CAPS AD.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Desta forma, com o amadurecimento da equipe sobre a condução de grupos, aumento de conhecimentos e o desejo de que a intervenção com os jovens desse certo, criou-se um espaço permanente de reflexão, aprendizagem e convivência entre os envolvidos. Além do espaço de educação permanente em saúde, também foi criado um espaço de cuidado, no qual inseriu-se dramatizações, meditações e escuta reflexiva, que passam a acontecer uma vez por mês, em um período de duas horas, estendido a todos os profissionais do CAPS AD. 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 e ou recomendações: </w:t>
      </w:r>
    </w:p>
    <w:p w:rsidR="003A3F57" w:rsidRDefault="003A3F57" w:rsidP="003A3F57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valorização do profissional de saúde inicia com a escuta ativa sobre as suas necessidades, promovendo protagonismo e qualidade do atendimento numa lógica que vem de baixo para cima, perfazendo os princípios doutrinários do Sistema Único de Saúde (SUS), que consiste na universalidade, equidade e integralidade. É de extrema relevância adotar mecanismos que apoiem a reflexão sobre o aprender, o fazer, a convivência, e o ser de cada um dentro de um serviço de saúde do SUS. A Política Nacional de Humanização (PNH) diz que humanizar significa produzir relações mais humanas, mais saudáveis com os usuários e com os outros trabalhadores, partindo de valores como autonomia, protagonismo e corresponsabilidade, considerando que existe, em cada um, o potencial para criar, construir e produzir saúde de forma coletiva (gestores, trabalhadores e usuários), pois não há como transformar as relações e as práticas de saúde sem mudar os modos de trabalhar e sem transformar o processo de trabalho. A criação desse espaço foi um ganho importante para a diminuição da vulnerabilidade da equipe frente aos processos de trabalho com os pacientes, familiares e jovens da comunidade. </w:t>
      </w:r>
    </w:p>
    <w:p w:rsidR="003A3F57" w:rsidRDefault="003A3F57" w:rsidP="003A3F57">
      <w:pPr>
        <w:tabs>
          <w:tab w:val="left" w:pos="1000"/>
        </w:tabs>
        <w:jc w:val="both"/>
        <w:rPr>
          <w:b/>
          <w:sz w:val="28"/>
        </w:rPr>
      </w:pPr>
    </w:p>
    <w:p w:rsidR="003A3F57" w:rsidRPr="003A3F57" w:rsidRDefault="003A3F57" w:rsidP="003A3F57">
      <w:pPr>
        <w:tabs>
          <w:tab w:val="left" w:pos="1000"/>
        </w:tabs>
        <w:jc w:val="both"/>
        <w:rPr>
          <w:b/>
          <w:sz w:val="28"/>
        </w:rPr>
      </w:pPr>
    </w:p>
    <w:sectPr w:rsidR="003A3F57" w:rsidRPr="003A3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7"/>
    <w:rsid w:val="001C171E"/>
    <w:rsid w:val="003A3F57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