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4D" w:rsidRDefault="005D584D" w:rsidP="005D584D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5D584D">
        <w:rPr>
          <w:b/>
          <w:sz w:val="28"/>
        </w:rPr>
        <w:t>TÍTULO: INTEGRAÇÃO DE EQUIPES COMO FATOR DECISIVO NA AQUISIÇÃO DE NOVAS COMPETÊNCIAS</w:t>
      </w:r>
    </w:p>
    <w:p w:rsidR="005D584D" w:rsidRDefault="005D584D" w:rsidP="005D584D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EDUCAÇÃO E GESTÃO DO TRABALHO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OESTE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Christiane Mery Costa; Valnice de Oliveira Nogueira; Claudia Regina Graziano de Moraes e Abreu; Jéssica Laube de Andrade Lima; Iara Franco de Camargo.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RESUMO: INTRODUÇÃO: 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 Projeto “Rede Sampa – Saúde Mental Paulistana” (PRSSMP) reúne trabalhadores da Rede de Atenção Psicossocial em ações de Educação Permanente em Saúde para reflexão acerca das singulares condições de sofrimento psíquico e das práticas de cuidado.  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Financiado pelo Ministério da Saúde (MS) envolve interlocutores da Área Técnica de Saúde Mental da Secretaria Municipal de Saúde (SMS) e do Centro de Desenvolvimento, Ensino e Pesquisa em Saúde (CEDEPS e CEDEPS Regionais) e destina-se a trabalhadores que atuam nas Redes Básica, Psicossocial e Hospitalar.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Os cursos, com carga horária de 60 horas, ocorrem na modalidade semipresencial, sendo 32 horas de encontros presenciais e 28 horas em Ambiente Virtual de Aprendizagem (AVA), fazendo uso da Plataforma MOODLE®.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As aulas presenciais foram ministradas em seis Centros de Desenvolvimento, Ensino e Pesquisa em Saúde Regionais (CEDEPSR): Norte, Oeste, Leste 1 e 2, Sudeste, Sul, responsáveis pelo acompanhamento dos docentes, divulgação e inscrição dos profissionais nos cursos.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Coordenado pelo CEDEPS envolveu distintos setores de trabalho, apontando para a necessidade de integração entre as equipes (IE), sendo este o foco dessa pesquisa.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OBJETIVO: Descrever o processo de integração das equipes nas diferentes instâncias do Projeto Rede SAMPA – Saúde Mental Paulistana pela constituição de Grupo de Trabalho (GTRS).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METODOLOGIA: Pesquisa explicativa compreendida no período de agosto de 2013 à dezembro de 2016. É o tipo que mais aprofunda o conhecimento da realidade, porque explica a razão, o porquê das coisas. Nesse sentido, os profissionais de saúde que participaram do gerenciamento do projeto foram o universo de análise desse estudo.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RESULTADO: Tendo iniciado a organização do Projeto em meados de 2013, o PRSSMP desenvolveu entre 2015 e 2016 nove cursos distintos, constituídos em quatro áreas , a saber: Saúde Mental do Adulto, da Infância e Adolescência, dos Usuários de Substâncias Psicoativas e Rede de Atenção Psicossocial. 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Foram realizadas 128 turmas, com mais de 3.000 alunos inscritos, resultando na elaboração de mais de 110 Narrativas com o percurso formativo destes profissionais.  Também foram realizados sete Seminários e doze Rodas de Conversas, com cerca de 2.000 profissionais participantes.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 integração das equipes da CEDEPS foi fator decisivo para a execução do Projeto e o alcance de números tão expressivos. As atribuições definidas dos setores envolvidos desencadearam novas competências que culminaram na aquisição de novos saberes, pelas organizações. 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No decorrer do Projeto, o CEDEPSR adotou o FORMSUS como ferramenta para inscrição e coleta de dados de inscrição para suas ações. Também a capacitação das equipes das CEDEPSR para o uso da Plataforma MOODLE® foi incorporada aos processos de trabalho dos diversos Centros.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Para a efetivação da IE, diversos setores foram envolvidos no PRSSMP, com atribuições definidas a saber: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?</w:t>
      </w:r>
      <w:r>
        <w:rPr>
          <w:sz w:val="28"/>
        </w:rPr>
        <w:tab/>
        <w:t>Diretoria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Articular o trabalho entre SMS e MS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Estimular a integração entre os diversos setores do trabalho na EMSP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Viabilizar a realização dos cursos nos CEDEPSR</w:t>
      </w:r>
      <w:r>
        <w:rPr>
          <w:sz w:val="28"/>
        </w:rPr>
        <w:tab/>
      </w:r>
      <w:r>
        <w:rPr>
          <w:sz w:val="28"/>
        </w:rPr>
        <w:tab/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?</w:t>
      </w:r>
      <w:r>
        <w:rPr>
          <w:sz w:val="28"/>
        </w:rPr>
        <w:tab/>
        <w:t xml:space="preserve">Divisão de Projetos Educacionais (DPE) 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?</w:t>
      </w:r>
      <w:r>
        <w:rPr>
          <w:sz w:val="28"/>
        </w:rPr>
        <w:tab/>
        <w:t>- Coordenar o Projeto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Realizar a articulação com a Área Técnica de Saúde Mental e com os CEDEPSR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Coordenar o GTRS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- Consolidar informações coletadas 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Avaliar e monitorar a execução do PRSSMP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?</w:t>
      </w:r>
      <w:r>
        <w:rPr>
          <w:sz w:val="28"/>
        </w:rPr>
        <w:tab/>
        <w:t>Setor de Ensino a Distancia- EAD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Preparar o módulo a distancia dos cursos realizados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Monitorar, acompanhar e atualizar a Plataforma MOODLE®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?</w:t>
      </w:r>
      <w:r>
        <w:rPr>
          <w:sz w:val="28"/>
        </w:rPr>
        <w:tab/>
        <w:t>Divisão de Gestão Escolar e Informação (DGEI)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Coletar e armazenar dados dos inscritos e concluintes nas atividades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-Realizar a inscrição dos alunos por meio de Formulários Eletrônicos (FORMSUS)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- Emitir certificados de conclusão dos cursos            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?</w:t>
      </w:r>
      <w:r>
        <w:rPr>
          <w:sz w:val="28"/>
        </w:rPr>
        <w:tab/>
        <w:t>Divisão de Gestão do Conhecimento e Tecnologias Educacionais (DGCTE - Biblioteca Virtual de Saúde – BVS)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ab/>
        <w:t>- Apresentar regulamentação sobre disponibilização de material teórico no RS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Ser repositório das Narrativas elaboradas pelos alunos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?</w:t>
      </w:r>
      <w:r>
        <w:rPr>
          <w:sz w:val="28"/>
        </w:rPr>
        <w:tab/>
        <w:t xml:space="preserve">Divisão de Gestão do Conhecimento e Tecnologias Educacionais (DGCTE - Setor de Comunicação - COM) 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Elaborar a Identidade Visual do PRSSMP, contribuindo para a unicidade das  ações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- Elaborar material gráfico das atividades do Projeto 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?</w:t>
      </w:r>
      <w:r>
        <w:rPr>
          <w:sz w:val="28"/>
        </w:rPr>
        <w:tab/>
        <w:t>Divisão de Gestão do Conhecimento e Tecnologias Educacionais (DGCTE) (TV Corporativa - Rede São Paulo Saudável)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Dirigir as videoaulas do AVA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Produzir programas do PRSSMP para a Rede São Paulo Saudável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CONCLUSÕES: </w:t>
      </w:r>
    </w:p>
    <w:p w:rsidR="005D584D" w:rsidRDefault="005D584D" w:rsidP="005D584D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desenvolvimento dessas novas competências foi deflagrado a partir de necessidades concretas e incorporadas ao cotidiano das equipes do CEDEPS e CEDEPS R. O Projeto Rede SAMPA propiciou a articulação dos diferentes setores envolvidos na execução das atividades de forma integrada e repercutiu positivamente nas CEDEPSR.</w:t>
      </w:r>
    </w:p>
    <w:p w:rsidR="005D584D" w:rsidRDefault="005D584D" w:rsidP="005D584D">
      <w:pPr>
        <w:tabs>
          <w:tab w:val="left" w:pos="1000"/>
        </w:tabs>
        <w:jc w:val="both"/>
        <w:rPr>
          <w:b/>
          <w:sz w:val="28"/>
        </w:rPr>
      </w:pPr>
    </w:p>
    <w:p w:rsidR="005D584D" w:rsidRPr="005D584D" w:rsidRDefault="005D584D" w:rsidP="005D584D">
      <w:pPr>
        <w:tabs>
          <w:tab w:val="left" w:pos="1000"/>
        </w:tabs>
        <w:jc w:val="both"/>
        <w:rPr>
          <w:b/>
          <w:sz w:val="28"/>
        </w:rPr>
      </w:pPr>
    </w:p>
    <w:sectPr w:rsidR="005D584D" w:rsidRPr="005D5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4D"/>
    <w:rsid w:val="001C171E"/>
    <w:rsid w:val="005D584D"/>
    <w:rsid w:val="007A5B75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4306</Characters>
  <Application>Microsoft Office Word</Application>
  <DocSecurity>0</DocSecurity>
  <Lines>35</Lines>
  <Paragraphs>10</Paragraphs>
  <ScaleCrop>false</ScaleCrop>
  <Company>Microsoft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2018-05-30T18:25:00Z</dcterms:created>
  <dcterms:modified xsi:type="dcterms:W3CDTF">2018-05-30T18:25:00Z</dcterms:modified>
</cp:coreProperties>
</file>