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4F" w:rsidRDefault="00FF0A4F" w:rsidP="00FF0A4F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FF0A4F">
        <w:rPr>
          <w:b/>
          <w:sz w:val="28"/>
        </w:rPr>
        <w:t xml:space="preserve">TÍTULO: Abordagem Fonoaudiológica nas Dificuldades Alimentares na Infância </w:t>
      </w:r>
    </w:p>
    <w:p w:rsidR="00FF0A4F" w:rsidRDefault="00FF0A4F" w:rsidP="00FF0A4F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FF0A4F" w:rsidRDefault="00FF0A4F" w:rsidP="00FF0A4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FF0A4F" w:rsidRDefault="00FF0A4F" w:rsidP="00FF0A4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OESTE</w:t>
      </w:r>
    </w:p>
    <w:p w:rsidR="00FF0A4F" w:rsidRDefault="00FF0A4F" w:rsidP="00FF0A4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Débora Ponse Cardoso;Andreia Alpius</w:t>
      </w:r>
    </w:p>
    <w:p w:rsidR="00FF0A4F" w:rsidRDefault="00FF0A4F" w:rsidP="00FF0A4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Introdução/Apresentação: As dificuldades alimentares são extremamente comuns na primeira infância, independente de sexo, raça ou gênero. A refeição em família se torna angustiante e exaustiva quando os pais insistem em oferecer o alimento, podendo a criança responder com náuseas e vômitos e até mesmo com uma aversão à comida, com sentimentos de total desprazer e resistência à experimentação de alimentos novos. Tais situações podem gerar um quadro de distúrbio alimentar, iniciado nos primeiros meses de introdução alimentar com agravamentos ao longo da primeira infância, sem diagnóstico e tratamento adequados.</w:t>
      </w:r>
    </w:p>
    <w:p w:rsidR="00FF0A4F" w:rsidRDefault="00FF0A4F" w:rsidP="00FF0A4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O fonoaudiólogo trabalha há muito tempo com as dificuldades alimentares na infância, tais como, a deglutição atípica, distúrbio de motricidade orofacial e disfagia, visando o reequilíbrio das funções do sistema estomatognático, como a mastigação e a deglutição, utilizando-se de exercícios específicos de mobilidade e tonicidade de órgãos fonoarticulatórios (lábios, língua e bochechas). Porém, nessa perspectiva, o trabalho é baseado na adequação das estruturas orais, para que a criança se alimente. A partir de uma visão ampliada da criança, numa perspectiva bio-psico-social, outros aspectos serão observados como: a refeição em família, na escola, o desejo e conforto da criança ao comer, o cuidador enquanto mediador desse processo.</w:t>
      </w:r>
    </w:p>
    <w:p w:rsidR="00FF0A4F" w:rsidRDefault="00FF0A4F" w:rsidP="00FF0A4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Objetivo: Este trabalho tem como objetivo descrever a atuação fonoaudiológica nas dificuldades alimentares na infância a partir de uma visão ampliada da saúde com foco à integralidade.</w:t>
      </w:r>
    </w:p>
    <w:p w:rsidR="00FF0A4F" w:rsidRDefault="00FF0A4F" w:rsidP="00FF0A4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Desenvolvimento do trabalho: Cada criança nasce com capacidade para se alimentar, iniciando com aleitamento materno e/ou artificial, passando pela introdução alimentar.  Nessa fase, elas aprendem a explorar o mundo à sua volta, expandir suas capacidades e habilidades tanto cognitivas quanto orais.</w:t>
      </w:r>
    </w:p>
    <w:p w:rsidR="00FF0A4F" w:rsidRDefault="00FF0A4F" w:rsidP="00FF0A4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Algumas crianças apresentam hipersensibilidade extra e intra-oral durante a alimentação, podendo levar a reações exacerbadas, comportamentos de recusa, choro, irritação, náuseas e até vômitos. Sendo que estes comportamentos de recusa alimentar, fazem com que a alimentação seja uma situação de desprazer para a criança, onde ela não se sente a vontade para explorar, vivenciar e lidar com o alimento, tornando este momento angustiante e exaustivo para a família.</w:t>
      </w:r>
    </w:p>
    <w:p w:rsidR="00FF0A4F" w:rsidRDefault="00FF0A4F" w:rsidP="00FF0A4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primeiro passo é identificar as barreiras que limitam o desenvolvimento alimentar adequado da criança; para que assim possam ser utilizadas estratégias que promovam o aumento da coordenação motora fina, a melhora dos aspectos sensoriais tanto global quanto motor oral. A família é parte integrante e fundamental neste processo, sendo orientada semanalmente quanto aos medos de alimentar uma criança com dificuldades alimentares, rotina, crenças, e até o modo de cozinhar.</w:t>
      </w:r>
    </w:p>
    <w:p w:rsidR="00FF0A4F" w:rsidRDefault="00FF0A4F" w:rsidP="00FF0A4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 e/ou impactos: O atendimento fonoaudiológico nas dificuldades alimentares, com um olhar ampliado e integrado, é baseado no conforto sensório-motor-oral com objetivo de reduzir a defesa sensorial, propiciar experiências orais agradáveis e prazerosas, e gradativamente introduzir os alimentos de forma lúdica, para trabalhar a aceitação extra e intra-oral, a mastigação e a deglutição de forma funcional e prazerosa. Utilizam-se estratégias visuais, táteis, verbais e de propriocepção. A família é orientada para que o momento da refeição seja o mais tranquilo possível, sem distrações, sem conflitos e negociações.</w:t>
      </w:r>
    </w:p>
    <w:p w:rsidR="00FF0A4F" w:rsidRDefault="00FF0A4F" w:rsidP="00FF0A4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Conclusões e/ou recomendações: O trabalho fonoaudiológico nas dificuldades alimentares faz-se necessário para que a criança tenha uma refeição com conforto, prazer e eficiência; para que a família tenha segurança em alimentar e insira a criança no convívio social sem limitações, retomando o momento da refeição como prazeroso.</w:t>
      </w:r>
    </w:p>
    <w:p w:rsidR="00FF0A4F" w:rsidRDefault="00FF0A4F" w:rsidP="00FF0A4F">
      <w:pPr>
        <w:tabs>
          <w:tab w:val="left" w:pos="1000"/>
        </w:tabs>
        <w:jc w:val="both"/>
        <w:rPr>
          <w:sz w:val="28"/>
        </w:rPr>
      </w:pPr>
    </w:p>
    <w:p w:rsidR="00FF0A4F" w:rsidRDefault="00FF0A4F" w:rsidP="00FF0A4F">
      <w:pPr>
        <w:tabs>
          <w:tab w:val="left" w:pos="1000"/>
        </w:tabs>
        <w:jc w:val="both"/>
        <w:rPr>
          <w:sz w:val="28"/>
        </w:rPr>
      </w:pPr>
    </w:p>
    <w:p w:rsidR="00FF0A4F" w:rsidRDefault="00FF0A4F" w:rsidP="00FF0A4F">
      <w:pPr>
        <w:tabs>
          <w:tab w:val="left" w:pos="1000"/>
        </w:tabs>
        <w:jc w:val="both"/>
        <w:rPr>
          <w:b/>
          <w:sz w:val="28"/>
        </w:rPr>
      </w:pPr>
    </w:p>
    <w:p w:rsidR="00FF0A4F" w:rsidRPr="00FF0A4F" w:rsidRDefault="00FF0A4F" w:rsidP="00FF0A4F">
      <w:pPr>
        <w:tabs>
          <w:tab w:val="left" w:pos="1000"/>
        </w:tabs>
        <w:jc w:val="both"/>
        <w:rPr>
          <w:b/>
          <w:sz w:val="28"/>
        </w:rPr>
      </w:pPr>
    </w:p>
    <w:sectPr w:rsidR="00FF0A4F" w:rsidRPr="00FF0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4F"/>
    <w:rsid w:val="001C171E"/>
    <w:rsid w:val="007A5B75"/>
    <w:rsid w:val="00F71D66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3338</Characters>
  <Application>Microsoft Office Word</Application>
  <DocSecurity>0</DocSecurity>
  <Lines>27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